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D2FFC" w14:textId="77777777" w:rsidR="00F949A9" w:rsidRPr="00F949A9" w:rsidRDefault="00F949A9" w:rsidP="00F949A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r w:rsidRPr="00F949A9">
        <w:rPr>
          <w:rFonts w:ascii="Verdana" w:eastAsia="Times New Roman" w:hAnsi="Verdana" w:cs="Times New Roman"/>
          <w:b/>
          <w:bCs/>
          <w:color w:val="084184"/>
          <w:sz w:val="24"/>
          <w:szCs w:val="24"/>
          <w:lang w:eastAsia="pt-BR"/>
        </w:rPr>
        <w:t>Boletim de Desempenho Individual do Vestibular UFSC/2010</w:t>
      </w:r>
    </w:p>
    <w:p w14:paraId="19D67A24" w14:textId="77777777" w:rsidR="00F949A9" w:rsidRPr="00F949A9" w:rsidRDefault="00F949A9" w:rsidP="00F949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</w:p>
    <w:tbl>
      <w:tblPr>
        <w:tblW w:w="9075" w:type="dxa"/>
        <w:jc w:val="center"/>
        <w:tblCellSpacing w:w="0" w:type="dxa"/>
        <w:tblBorders>
          <w:top w:val="outset" w:sz="6" w:space="0" w:color="01478F"/>
          <w:left w:val="outset" w:sz="6" w:space="0" w:color="01478F"/>
          <w:bottom w:val="outset" w:sz="6" w:space="0" w:color="01478F"/>
          <w:right w:val="outset" w:sz="6" w:space="0" w:color="01478F"/>
        </w:tblBorders>
        <w:shd w:val="clear" w:color="auto" w:fill="F7FFF4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648"/>
        <w:gridCol w:w="4427"/>
      </w:tblGrid>
      <w:tr w:rsidR="00F949A9" w:rsidRPr="00F949A9" w14:paraId="42F232BB" w14:textId="77777777" w:rsidTr="00F949A9">
        <w:trPr>
          <w:trHeight w:val="255"/>
          <w:tblCellSpacing w:w="0" w:type="dxa"/>
          <w:jc w:val="center"/>
        </w:trPr>
        <w:tc>
          <w:tcPr>
            <w:tcW w:w="0" w:type="auto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54187545" w14:textId="77777777" w:rsidR="00F949A9" w:rsidRPr="00F949A9" w:rsidRDefault="00F949A9" w:rsidP="00F94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Verdana" w:eastAsia="Times New Roman" w:hAnsi="Verdana" w:cs="Times New Roman"/>
                <w:b/>
                <w:bCs/>
                <w:color w:val="01478F"/>
                <w:sz w:val="20"/>
                <w:szCs w:val="20"/>
                <w:lang w:eastAsia="pt-BR"/>
              </w:rPr>
              <w:t xml:space="preserve">Nome do Candidato: </w:t>
            </w:r>
          </w:p>
        </w:tc>
        <w:tc>
          <w:tcPr>
            <w:tcW w:w="0" w:type="auto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4957A8C4" w14:textId="77777777" w:rsidR="00F949A9" w:rsidRPr="00F949A9" w:rsidRDefault="00F949A9" w:rsidP="00F9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Verdana" w:eastAsia="Times New Roman" w:hAnsi="Verdana" w:cs="Times New Roman"/>
                <w:color w:val="01478F"/>
                <w:sz w:val="20"/>
                <w:szCs w:val="20"/>
                <w:lang w:eastAsia="pt-BR"/>
              </w:rPr>
              <w:t>PAULO CEZAR FILGUEIRAS MEYER</w:t>
            </w:r>
            <w:r w:rsidRPr="00F949A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F949A9" w:rsidRPr="00F949A9" w14:paraId="11DA4217" w14:textId="77777777" w:rsidTr="00F949A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60910D5E" w14:textId="77777777" w:rsidR="00F949A9" w:rsidRPr="00F949A9" w:rsidRDefault="00F949A9" w:rsidP="00F94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Verdana" w:eastAsia="Times New Roman" w:hAnsi="Verdana" w:cs="Times New Roman"/>
                <w:b/>
                <w:bCs/>
                <w:color w:val="01478F"/>
                <w:sz w:val="20"/>
                <w:szCs w:val="20"/>
                <w:lang w:eastAsia="pt-BR"/>
              </w:rPr>
              <w:t>Número de Inscrição:</w:t>
            </w:r>
          </w:p>
        </w:tc>
        <w:tc>
          <w:tcPr>
            <w:tcW w:w="0" w:type="auto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37BABC65" w14:textId="77777777" w:rsidR="00F949A9" w:rsidRPr="00F949A9" w:rsidRDefault="00F949A9" w:rsidP="00F9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Verdana" w:eastAsia="Times New Roman" w:hAnsi="Verdana" w:cs="Times New Roman"/>
                <w:color w:val="01478F"/>
                <w:sz w:val="20"/>
                <w:szCs w:val="20"/>
                <w:lang w:eastAsia="pt-BR"/>
              </w:rPr>
              <w:t>5029120</w:t>
            </w:r>
            <w:r w:rsidRPr="00F949A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</w:tc>
      </w:tr>
      <w:tr w:rsidR="00F949A9" w:rsidRPr="00F949A9" w14:paraId="448FF4E5" w14:textId="77777777" w:rsidTr="00F949A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7D262632" w14:textId="77777777" w:rsidR="00F949A9" w:rsidRPr="00F949A9" w:rsidRDefault="00F949A9" w:rsidP="00F94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Verdana" w:eastAsia="Times New Roman" w:hAnsi="Verdana" w:cs="Times New Roman"/>
                <w:b/>
                <w:bCs/>
                <w:color w:val="01478F"/>
                <w:sz w:val="20"/>
                <w:szCs w:val="20"/>
                <w:lang w:eastAsia="pt-BR"/>
              </w:rPr>
              <w:t xml:space="preserve">Candidato participante do </w:t>
            </w:r>
            <w:r w:rsidRPr="00F949A9">
              <w:rPr>
                <w:rFonts w:ascii="Verdana" w:eastAsia="Times New Roman" w:hAnsi="Verdana" w:cs="Times New Roman"/>
                <w:b/>
                <w:bCs/>
                <w:color w:val="01478F"/>
                <w:sz w:val="20"/>
                <w:szCs w:val="20"/>
                <w:lang w:eastAsia="pt-BR"/>
              </w:rPr>
              <w:br/>
              <w:t xml:space="preserve">Programa de Ações Afirmativas? </w:t>
            </w:r>
          </w:p>
        </w:tc>
        <w:tc>
          <w:tcPr>
            <w:tcW w:w="0" w:type="auto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3B94550F" w14:textId="77777777" w:rsidR="00F949A9" w:rsidRPr="00F949A9" w:rsidRDefault="00F949A9" w:rsidP="00F9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Verdana" w:eastAsia="Times New Roman" w:hAnsi="Verdana" w:cs="Times New Roman"/>
                <w:color w:val="01478F"/>
                <w:sz w:val="20"/>
                <w:szCs w:val="20"/>
                <w:lang w:eastAsia="pt-BR"/>
              </w:rPr>
              <w:t xml:space="preserve">NÃO </w:t>
            </w:r>
          </w:p>
        </w:tc>
      </w:tr>
      <w:tr w:rsidR="00F949A9" w:rsidRPr="00F949A9" w14:paraId="7E0E6071" w14:textId="77777777" w:rsidTr="00F949A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61B2C3DD" w14:textId="77777777" w:rsidR="00F949A9" w:rsidRPr="00F949A9" w:rsidRDefault="00F949A9" w:rsidP="00F949A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Verdana" w:eastAsia="Times New Roman" w:hAnsi="Verdana" w:cs="Times New Roman"/>
                <w:b/>
                <w:bCs/>
                <w:color w:val="01478F"/>
                <w:sz w:val="20"/>
                <w:szCs w:val="20"/>
                <w:lang w:eastAsia="pt-BR"/>
              </w:rPr>
              <w:t xml:space="preserve">Utilizar nota do ENEM? </w:t>
            </w:r>
          </w:p>
        </w:tc>
        <w:tc>
          <w:tcPr>
            <w:tcW w:w="0" w:type="auto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2210EADA" w14:textId="77777777" w:rsidR="00F949A9" w:rsidRPr="00F949A9" w:rsidRDefault="00F949A9" w:rsidP="00F9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Verdana" w:eastAsia="Times New Roman" w:hAnsi="Verdana" w:cs="Times New Roman"/>
                <w:color w:val="01478F"/>
                <w:sz w:val="20"/>
                <w:szCs w:val="20"/>
                <w:lang w:eastAsia="pt-BR"/>
              </w:rPr>
              <w:t xml:space="preserve">SIM </w:t>
            </w:r>
          </w:p>
        </w:tc>
      </w:tr>
      <w:tr w:rsidR="00F949A9" w:rsidRPr="00F949A9" w14:paraId="1DFE3253" w14:textId="77777777" w:rsidTr="00F949A9">
        <w:trPr>
          <w:tblCellSpacing w:w="0" w:type="dxa"/>
          <w:jc w:val="center"/>
        </w:trPr>
        <w:tc>
          <w:tcPr>
            <w:tcW w:w="0" w:type="auto"/>
            <w:gridSpan w:val="2"/>
            <w:tcBorders>
              <w:top w:val="outset" w:sz="6" w:space="0" w:color="01478F"/>
              <w:left w:val="outset" w:sz="6" w:space="0" w:color="01478F"/>
              <w:bottom w:val="outset" w:sz="6" w:space="0" w:color="01478F"/>
              <w:right w:val="outset" w:sz="6" w:space="0" w:color="01478F"/>
            </w:tcBorders>
            <w:shd w:val="clear" w:color="auto" w:fill="F7FFF4"/>
            <w:vAlign w:val="center"/>
            <w:hideMark/>
          </w:tcPr>
          <w:p w14:paraId="0896D88C" w14:textId="77777777" w:rsidR="00F949A9" w:rsidRPr="00F949A9" w:rsidRDefault="00F949A9" w:rsidP="00F949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F949A9">
              <w:rPr>
                <w:rFonts w:ascii="Arial" w:eastAsia="Times New Roman" w:hAnsi="Arial" w:cs="Arial"/>
                <w:color w:val="FF0000"/>
                <w:sz w:val="24"/>
                <w:szCs w:val="24"/>
                <w:lang w:eastAsia="pt-BR"/>
              </w:rPr>
              <w:t xml:space="preserve">Mensagem Geral: </w:t>
            </w:r>
            <w:r w:rsidRPr="00F949A9">
              <w:rPr>
                <w:rFonts w:ascii="Arial" w:eastAsia="Times New Roman" w:hAnsi="Arial" w:cs="Arial"/>
                <w:b/>
                <w:bCs/>
                <w:color w:val="FF0000"/>
                <w:sz w:val="24"/>
                <w:szCs w:val="24"/>
                <w:lang w:eastAsia="pt-BR"/>
              </w:rPr>
              <w:t>Não classificado</w:t>
            </w:r>
          </w:p>
        </w:tc>
      </w:tr>
    </w:tbl>
    <w:p w14:paraId="3BDD6E39" w14:textId="77777777" w:rsidR="00F949A9" w:rsidRPr="00F949A9" w:rsidRDefault="00F949A9" w:rsidP="00F949A9">
      <w:pPr>
        <w:spacing w:after="10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pt-BR"/>
        </w:rPr>
      </w:pP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94"/>
      </w:tblGrid>
      <w:tr w:rsidR="00F949A9" w:rsidRPr="00F949A9" w14:paraId="274C4C96" w14:textId="77777777" w:rsidTr="00F949A9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tbl>
            <w:tblPr>
              <w:tblW w:w="9075" w:type="dxa"/>
              <w:jc w:val="center"/>
              <w:tblCellSpacing w:w="30" w:type="dxa"/>
              <w:tblBorders>
                <w:top w:val="outset" w:sz="6" w:space="0" w:color="01478F"/>
                <w:left w:val="outset" w:sz="6" w:space="0" w:color="01478F"/>
                <w:bottom w:val="outset" w:sz="6" w:space="0" w:color="01478F"/>
                <w:right w:val="outset" w:sz="6" w:space="0" w:color="01478F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240"/>
              <w:gridCol w:w="2310"/>
              <w:gridCol w:w="3525"/>
            </w:tblGrid>
            <w:tr w:rsidR="00F949A9" w:rsidRPr="00F949A9" w14:paraId="0884CFF4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EEEEEE"/>
                  <w:vAlign w:val="center"/>
                  <w:hideMark/>
                </w:tcPr>
                <w:p w14:paraId="38DA52E7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t-BR"/>
                    </w:rPr>
                    <w:br/>
                  </w: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84184"/>
                      <w:sz w:val="20"/>
                      <w:szCs w:val="20"/>
                      <w:lang w:eastAsia="pt-BR"/>
                    </w:rPr>
                    <w:t>DESEMPENHO DO CANDIDATO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EEEEEE"/>
                  <w:vAlign w:val="center"/>
                  <w:hideMark/>
                </w:tcPr>
                <w:p w14:paraId="2AAB4BB9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t-BR"/>
                    </w:rPr>
                    <w:br/>
                  </w: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84184"/>
                      <w:sz w:val="20"/>
                      <w:szCs w:val="20"/>
                      <w:lang w:eastAsia="pt-BR"/>
                    </w:rPr>
                    <w:t>MÉDIA GERAL DE ACERTOS DE TODOS OS CANDIDATOS, POR DISCIPLINA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</w:tr>
            <w:tr w:rsidR="00F949A9" w:rsidRPr="00F949A9" w14:paraId="332F102A" w14:textId="77777777">
              <w:trPr>
                <w:tblCellSpacing w:w="30" w:type="dxa"/>
                <w:jc w:val="center"/>
              </w:trPr>
              <w:tc>
                <w:tcPr>
                  <w:tcW w:w="3150" w:type="dxa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6A2A6BA6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Disciplina</w:t>
                  </w:r>
                </w:p>
              </w:tc>
              <w:tc>
                <w:tcPr>
                  <w:tcW w:w="2250" w:type="dxa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F7FFF4"/>
                  <w:vAlign w:val="center"/>
                  <w:hideMark/>
                </w:tcPr>
                <w:p w14:paraId="7870BF5B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Pontuação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F7FFF4"/>
                  <w:vAlign w:val="center"/>
                  <w:hideMark/>
                </w:tcPr>
                <w:p w14:paraId="1869F029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Média Geral *</w:t>
                  </w:r>
                </w:p>
              </w:tc>
            </w:tr>
            <w:tr w:rsidR="00F949A9" w:rsidRPr="00F949A9" w14:paraId="2ACFDBA2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2F8BE8BC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Biologia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256C4718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8.27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45F0328B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5.66</w:t>
                  </w:r>
                </w:p>
              </w:tc>
            </w:tr>
            <w:tr w:rsidR="00F949A9" w:rsidRPr="00F949A9" w14:paraId="1D73A23A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0329A73A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Matemática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70011995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1.60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753F6E33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3.05</w:t>
                  </w:r>
                </w:p>
              </w:tc>
            </w:tr>
            <w:tr w:rsidR="00F949A9" w:rsidRPr="00F949A9" w14:paraId="05FD0F4A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78233CBF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Língua Estrangeira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7ADE55A2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6.27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3E881792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5.24</w:t>
                  </w:r>
                </w:p>
              </w:tc>
            </w:tr>
            <w:tr w:rsidR="00F949A9" w:rsidRPr="00F949A9" w14:paraId="5516A9EB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584035CA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Língua Portuguesa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325C7128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7.05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1F6DDF27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6.60</w:t>
                  </w:r>
                </w:p>
              </w:tc>
            </w:tr>
            <w:tr w:rsidR="00F949A9" w:rsidRPr="00F949A9" w14:paraId="36F560B8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61817289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Geografia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3E13EDA0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6.80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1D8FF6A2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5.99</w:t>
                  </w:r>
                </w:p>
              </w:tc>
            </w:tr>
            <w:tr w:rsidR="00F949A9" w:rsidRPr="00F949A9" w14:paraId="300C507A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7E8C51B3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Física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68273E94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3.01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4498AC07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2.99</w:t>
                  </w:r>
                </w:p>
              </w:tc>
            </w:tr>
            <w:tr w:rsidR="00F949A9" w:rsidRPr="00F949A9" w14:paraId="531CFD84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63781A2E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História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119149F4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3.09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0DCED70E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3.66</w:t>
                  </w:r>
                </w:p>
              </w:tc>
            </w:tr>
            <w:tr w:rsidR="00F949A9" w:rsidRPr="00F949A9" w14:paraId="6C2ECA60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1A368B18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Química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3982DEE7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8.01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6CAE0CD2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4.87</w:t>
                  </w:r>
                </w:p>
              </w:tc>
            </w:tr>
            <w:tr w:rsidR="00F949A9" w:rsidRPr="00F949A9" w14:paraId="584352A4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5A16A8E7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Redação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325A92A4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7.50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57B8668F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8.64</w:t>
                  </w:r>
                </w:p>
              </w:tc>
            </w:tr>
            <w:tr w:rsidR="00F949A9" w:rsidRPr="00F949A9" w14:paraId="3EAE491D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29C63D7D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Questão Discursiva 1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3531AB12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4D7C9007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1.80</w:t>
                  </w:r>
                </w:p>
              </w:tc>
            </w:tr>
            <w:tr w:rsidR="00F949A9" w:rsidRPr="00F949A9" w14:paraId="0AC274F5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3F37BEF1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Questão Discursiva 2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58A5027C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0.60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4D5D2E35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1.41</w:t>
                  </w:r>
                </w:p>
              </w:tc>
            </w:tr>
            <w:tr w:rsidR="00F949A9" w:rsidRPr="00F949A9" w14:paraId="68481183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610D9C57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Questão Discursiva 3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62339E6E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0.50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7151C038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0.71</w:t>
                  </w:r>
                </w:p>
              </w:tc>
            </w:tr>
            <w:tr w:rsidR="00F949A9" w:rsidRPr="00F949A9" w14:paraId="31251979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2FD4C175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Questão Discursiva 4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100E6A71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1.00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141628BA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0.94</w:t>
                  </w:r>
                </w:p>
              </w:tc>
            </w:tr>
            <w:tr w:rsidR="00F949A9" w:rsidRPr="00F949A9" w14:paraId="29CF8CBF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774F0FBE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Questão Discursiva 5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2F1BF598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2.50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5EA98E93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1.14</w:t>
                  </w:r>
                </w:p>
              </w:tc>
            </w:tr>
            <w:tr w:rsidR="00F949A9" w:rsidRPr="00F949A9" w14:paraId="00C00D39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1A575215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Questão Discursiva 6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22F4A92D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2.00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1F0AEA02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1.68</w:t>
                  </w:r>
                </w:p>
              </w:tc>
            </w:tr>
            <w:tr w:rsidR="00F949A9" w:rsidRPr="00F949A9" w14:paraId="0E8C7E9C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DDDDDD"/>
                  <w:vAlign w:val="center"/>
                  <w:hideMark/>
                </w:tcPr>
                <w:p w14:paraId="62C7E38D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4"/>
                      <w:szCs w:val="24"/>
                      <w:lang w:eastAsia="pt-BR"/>
                    </w:rPr>
                    <w:t>Total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297179A2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4"/>
                      <w:szCs w:val="24"/>
                      <w:lang w:eastAsia="pt-BR"/>
                    </w:rPr>
                    <w:t>60.20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0153FFE4" w14:textId="77777777" w:rsidR="00F949A9" w:rsidRPr="00F949A9" w:rsidRDefault="00F949A9" w:rsidP="00F949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> </w:t>
                  </w:r>
                </w:p>
              </w:tc>
            </w:tr>
            <w:tr w:rsidR="00F949A9" w:rsidRPr="00F949A9" w14:paraId="2A38A703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3EE1E3AA" w14:textId="77777777" w:rsidR="00F949A9" w:rsidRPr="00F949A9" w:rsidRDefault="00F949A9" w:rsidP="00F949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i/>
                      <w:iCs/>
                      <w:color w:val="0099CC"/>
                      <w:sz w:val="15"/>
                      <w:szCs w:val="15"/>
                      <w:lang w:eastAsia="pt-BR"/>
                    </w:rPr>
                    <w:t> 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7AE7D08D" w14:textId="77777777" w:rsidR="00F949A9" w:rsidRPr="00F949A9" w:rsidRDefault="00F949A9" w:rsidP="00F949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i/>
                      <w:iCs/>
                      <w:color w:val="0099CC"/>
                      <w:sz w:val="15"/>
                      <w:szCs w:val="15"/>
                      <w:lang w:eastAsia="pt-BR"/>
                    </w:rPr>
                    <w:t>* Média Geral = Soma da Pontuação de todos os candidatos / Número de Candidatos Inscritos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</w:tr>
          </w:tbl>
          <w:p w14:paraId="5A6BE63F" w14:textId="77777777" w:rsidR="00F949A9" w:rsidRPr="00F949A9" w:rsidRDefault="00F949A9" w:rsidP="00F9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tbl>
            <w:tblPr>
              <w:tblW w:w="9075" w:type="dxa"/>
              <w:jc w:val="center"/>
              <w:tblCellSpacing w:w="30" w:type="dxa"/>
              <w:tblBorders>
                <w:top w:val="outset" w:sz="6" w:space="0" w:color="01478F"/>
                <w:left w:val="outset" w:sz="6" w:space="0" w:color="01478F"/>
                <w:bottom w:val="outset" w:sz="6" w:space="0" w:color="01478F"/>
                <w:right w:val="outset" w:sz="6" w:space="0" w:color="01478F"/>
              </w:tblBorders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3752"/>
              <w:gridCol w:w="2676"/>
              <w:gridCol w:w="2647"/>
            </w:tblGrid>
            <w:tr w:rsidR="00F949A9" w:rsidRPr="00F949A9" w14:paraId="024D4E8C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gridSpan w:val="3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EEEEEE"/>
                  <w:vAlign w:val="center"/>
                  <w:hideMark/>
                </w:tcPr>
                <w:p w14:paraId="786CD5A7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Times New Roman" w:eastAsia="Times New Roman" w:hAnsi="Times New Roman" w:cs="Times New Roman"/>
                      <w:sz w:val="15"/>
                      <w:szCs w:val="15"/>
                      <w:lang w:eastAsia="pt-BR"/>
                    </w:rPr>
                    <w:br/>
                  </w: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84184"/>
                      <w:sz w:val="20"/>
                      <w:szCs w:val="20"/>
                      <w:lang w:eastAsia="pt-BR"/>
                    </w:rPr>
                    <w:t>NOTAS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</w:tr>
            <w:tr w:rsidR="00F949A9" w:rsidRPr="00F949A9" w14:paraId="40162268" w14:textId="77777777">
              <w:trPr>
                <w:tblCellSpacing w:w="30" w:type="dxa"/>
                <w:jc w:val="center"/>
              </w:trPr>
              <w:tc>
                <w:tcPr>
                  <w:tcW w:w="3150" w:type="dxa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F7FFF4"/>
                  <w:vAlign w:val="center"/>
                  <w:hideMark/>
                </w:tcPr>
                <w:p w14:paraId="6ACB1378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Vestibular¹: 54.73</w:t>
                  </w:r>
                </w:p>
              </w:tc>
              <w:tc>
                <w:tcPr>
                  <w:tcW w:w="2250" w:type="dxa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F7FFF4"/>
                  <w:vAlign w:val="center"/>
                  <w:hideMark/>
                </w:tcPr>
                <w:p w14:paraId="0BB6CECC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ENEM²: 64.59</w:t>
                  </w:r>
                </w:p>
              </w:tc>
              <w:tc>
                <w:tcPr>
                  <w:tcW w:w="0" w:type="auto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shd w:val="clear" w:color="auto" w:fill="F7FFF4"/>
                  <w:vAlign w:val="center"/>
                  <w:hideMark/>
                </w:tcPr>
                <w:p w14:paraId="7F281763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7"/>
                      <w:szCs w:val="27"/>
                      <w:lang w:eastAsia="pt-BR"/>
                    </w:rPr>
                    <w:t>Final</w:t>
                  </w:r>
                  <w:r w:rsidRPr="00F949A9">
                    <w:rPr>
                      <w:rFonts w:ascii="Verdana" w:eastAsia="Times New Roman" w:hAnsi="Verdana" w:cs="Times New Roman"/>
                      <w:color w:val="01478F"/>
                      <w:sz w:val="27"/>
                      <w:szCs w:val="27"/>
                      <w:lang w:eastAsia="pt-BR"/>
                    </w:rPr>
                    <w:t>³</w:t>
                  </w: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7"/>
                      <w:szCs w:val="27"/>
                      <w:lang w:eastAsia="pt-BR"/>
                    </w:rPr>
                    <w:t>: 56.70</w:t>
                  </w:r>
                </w:p>
              </w:tc>
            </w:tr>
            <w:tr w:rsidR="00F949A9" w:rsidRPr="00F949A9" w14:paraId="337929EB" w14:textId="77777777">
              <w:trPr>
                <w:tblCellSpacing w:w="30" w:type="dxa"/>
                <w:jc w:val="center"/>
              </w:trPr>
              <w:tc>
                <w:tcPr>
                  <w:tcW w:w="0" w:type="auto"/>
                  <w:gridSpan w:val="3"/>
                  <w:tcBorders>
                    <w:top w:val="outset" w:sz="6" w:space="0" w:color="01478F"/>
                    <w:left w:val="outset" w:sz="6" w:space="0" w:color="01478F"/>
                    <w:bottom w:val="outset" w:sz="6" w:space="0" w:color="01478F"/>
                    <w:right w:val="outset" w:sz="6" w:space="0" w:color="01478F"/>
                  </w:tcBorders>
                  <w:vAlign w:val="center"/>
                  <w:hideMark/>
                </w:tcPr>
                <w:p w14:paraId="2C32C9EC" w14:textId="77777777" w:rsidR="00F949A9" w:rsidRPr="00F949A9" w:rsidRDefault="00F949A9" w:rsidP="00F949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i/>
                      <w:iCs/>
                      <w:color w:val="0099CC"/>
                      <w:sz w:val="15"/>
                      <w:szCs w:val="15"/>
                      <w:lang w:eastAsia="pt-BR"/>
                    </w:rPr>
                    <w:t>¹ A nota do Vestibular (NV) é igual à Pontuação Total do candidato dividida por 1,1 .</w:t>
                  </w:r>
                  <w:r w:rsidRPr="00F949A9">
                    <w:rPr>
                      <w:rFonts w:ascii="Verdana" w:eastAsia="Times New Roman" w:hAnsi="Verdana" w:cs="Times New Roman"/>
                      <w:i/>
                      <w:iCs/>
                      <w:color w:val="0099CC"/>
                      <w:sz w:val="15"/>
                      <w:szCs w:val="15"/>
                      <w:lang w:eastAsia="pt-BR"/>
                    </w:rPr>
                    <w:br/>
                    <w:t>² A nota do ENEM (NE) é a média aritmética simples da nota obtida nas provas objetivas do ENEM dividida por 10.</w:t>
                  </w:r>
                  <w:r w:rsidRPr="00F949A9">
                    <w:rPr>
                      <w:rFonts w:ascii="Verdana" w:eastAsia="Times New Roman" w:hAnsi="Verdana" w:cs="Times New Roman"/>
                      <w:i/>
                      <w:iCs/>
                      <w:color w:val="0099CC"/>
                      <w:sz w:val="15"/>
                      <w:szCs w:val="15"/>
                      <w:lang w:eastAsia="pt-BR"/>
                    </w:rPr>
                    <w:br/>
                    <w:t xml:space="preserve">³ A nota Final (NF) é igual a NV se NV &gt; NE; caso contrário é calculada pela fórmula NF = 0,8NV + 0,2NE . </w:t>
                  </w:r>
                </w:p>
              </w:tc>
            </w:tr>
          </w:tbl>
          <w:p w14:paraId="4A49E547" w14:textId="77777777" w:rsidR="00F949A9" w:rsidRPr="00F949A9" w:rsidRDefault="00F949A9" w:rsidP="00F9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tbl>
            <w:tblPr>
              <w:tblW w:w="9075" w:type="dxa"/>
              <w:jc w:val="center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5E5E5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8046"/>
              <w:gridCol w:w="1029"/>
            </w:tblGrid>
            <w:tr w:rsidR="00F949A9" w:rsidRPr="00F949A9" w14:paraId="2ACD3FFC" w14:textId="77777777">
              <w:trPr>
                <w:tblCellSpacing w:w="22" w:type="dxa"/>
                <w:jc w:val="center"/>
              </w:trPr>
              <w:tc>
                <w:tcPr>
                  <w:tcW w:w="0" w:type="auto"/>
                  <w:gridSpan w:val="2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EEEEEE"/>
                  <w:vAlign w:val="center"/>
                  <w:hideMark/>
                </w:tcPr>
                <w:p w14:paraId="0FEDA485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84184"/>
                      <w:sz w:val="24"/>
                      <w:szCs w:val="24"/>
                      <w:lang w:eastAsia="pt-BR"/>
                    </w:rPr>
                    <w:lastRenderedPageBreak/>
                    <w:t>CLASSIFICAÇÃO entre os candidatos NÃO participantes do Programa de Ações Afirmativas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</w:tr>
            <w:tr w:rsidR="00F949A9" w:rsidRPr="00F949A9" w14:paraId="19117C25" w14:textId="77777777">
              <w:trPr>
                <w:tblCellSpacing w:w="22" w:type="dxa"/>
                <w:jc w:val="center"/>
              </w:trPr>
              <w:tc>
                <w:tcPr>
                  <w:tcW w:w="2505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DDDDD"/>
                  <w:vAlign w:val="center"/>
                  <w:hideMark/>
                </w:tcPr>
                <w:p w14:paraId="1F1C6CD5" w14:textId="77777777" w:rsidR="00F949A9" w:rsidRPr="00F949A9" w:rsidRDefault="00F949A9" w:rsidP="00F949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DDDDD"/>
                  <w:vAlign w:val="center"/>
                  <w:hideMark/>
                </w:tcPr>
                <w:p w14:paraId="2087E965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 xml:space="preserve">Opção 1 </w:t>
                  </w:r>
                </w:p>
              </w:tc>
            </w:tr>
            <w:tr w:rsidR="00F949A9" w:rsidRPr="00F949A9" w14:paraId="2F0F4E14" w14:textId="77777777">
              <w:trPr>
                <w:tblCellSpacing w:w="22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FF4"/>
                  <w:vAlign w:val="center"/>
                  <w:hideMark/>
                </w:tcPr>
                <w:p w14:paraId="4ED4509C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Nome do Curso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FF4"/>
                  <w:vAlign w:val="center"/>
                  <w:hideMark/>
                </w:tcPr>
                <w:p w14:paraId="42256137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color w:val="000000"/>
                      <w:sz w:val="20"/>
                      <w:szCs w:val="20"/>
                      <w:lang w:eastAsia="pt-BR"/>
                    </w:rPr>
                    <w:t>Medicina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</w:tr>
            <w:tr w:rsidR="00F949A9" w:rsidRPr="00F949A9" w14:paraId="53FFC187" w14:textId="77777777">
              <w:trPr>
                <w:tblCellSpacing w:w="22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FF4"/>
                  <w:vAlign w:val="center"/>
                  <w:hideMark/>
                </w:tcPr>
                <w:p w14:paraId="79331999" w14:textId="77777777" w:rsidR="00F949A9" w:rsidRPr="00F949A9" w:rsidRDefault="00F949A9" w:rsidP="00F949A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00000"/>
                      <w:sz w:val="20"/>
                      <w:szCs w:val="20"/>
                      <w:lang w:eastAsia="pt-BR"/>
                    </w:rPr>
                    <w:t>Classificação no Curso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F7FFF4"/>
                  <w:vAlign w:val="center"/>
                  <w:hideMark/>
                </w:tcPr>
                <w:p w14:paraId="3869F599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color w:val="01478F"/>
                      <w:sz w:val="20"/>
                      <w:szCs w:val="20"/>
                      <w:lang w:eastAsia="pt-BR"/>
                    </w:rPr>
                    <w:t>2788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</w:tr>
          </w:tbl>
          <w:p w14:paraId="15B034CF" w14:textId="77777777" w:rsidR="00F949A9" w:rsidRPr="00F949A9" w:rsidRDefault="00F949A9" w:rsidP="00F9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  <w:tbl>
            <w:tblPr>
              <w:tblW w:w="6000" w:type="dxa"/>
              <w:jc w:val="center"/>
              <w:tblCellSpacing w:w="22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shd w:val="clear" w:color="auto" w:fill="E5E5E5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5184"/>
              <w:gridCol w:w="816"/>
            </w:tblGrid>
            <w:tr w:rsidR="00F949A9" w:rsidRPr="00F949A9" w14:paraId="1F7CFCED" w14:textId="77777777">
              <w:trPr>
                <w:tblCellSpacing w:w="22" w:type="dxa"/>
                <w:jc w:val="center"/>
              </w:trPr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DDDDD"/>
                  <w:vAlign w:val="center"/>
                  <w:hideMark/>
                </w:tcPr>
                <w:p w14:paraId="23E697BB" w14:textId="77777777" w:rsidR="00F949A9" w:rsidRPr="00F949A9" w:rsidRDefault="00F949A9" w:rsidP="00F949A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4"/>
                      <w:szCs w:val="24"/>
                      <w:lang w:eastAsia="pt-BR"/>
                    </w:rPr>
                    <w:t>Classificação Geral no Vestibular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DDDDDD"/>
                  <w:vAlign w:val="center"/>
                  <w:hideMark/>
                </w:tcPr>
                <w:p w14:paraId="6057B30E" w14:textId="77777777" w:rsidR="00F949A9" w:rsidRPr="00F949A9" w:rsidRDefault="00F949A9" w:rsidP="00F949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</w:pPr>
                  <w:r w:rsidRPr="00F949A9">
                    <w:rPr>
                      <w:rFonts w:ascii="Verdana" w:eastAsia="Times New Roman" w:hAnsi="Verdana" w:cs="Times New Roman"/>
                      <w:b/>
                      <w:bCs/>
                      <w:color w:val="01478F"/>
                      <w:sz w:val="20"/>
                      <w:szCs w:val="20"/>
                      <w:lang w:eastAsia="pt-BR"/>
                    </w:rPr>
                    <w:t>7729</w:t>
                  </w:r>
                  <w:r w:rsidRPr="00F949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pt-BR"/>
                    </w:rPr>
                    <w:t xml:space="preserve"> </w:t>
                  </w:r>
                </w:p>
              </w:tc>
            </w:tr>
          </w:tbl>
          <w:p w14:paraId="18FFC599" w14:textId="77777777" w:rsidR="00F949A9" w:rsidRPr="00F949A9" w:rsidRDefault="00F949A9" w:rsidP="00F949A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</w:tr>
    </w:tbl>
    <w:p w14:paraId="3522CD57" w14:textId="77777777" w:rsidR="0090187A" w:rsidRDefault="0090187A">
      <w:bookmarkStart w:id="0" w:name="_GoBack"/>
      <w:bookmarkEnd w:id="0"/>
    </w:p>
    <w:sectPr w:rsidR="00901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9A9"/>
    <w:rsid w:val="0090187A"/>
    <w:rsid w:val="00F9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A9D5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4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94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03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7743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xmlns:mc="http://schemas.openxmlformats.org/markup-compatibility/2006" xmlns:a14="http://schemas.microsoft.com/office/drawing/2010/main" val="1F497D" mc:Ignorable=""/>
      </a:dk2>
      <a:lt2>
        <a:srgbClr xmlns:mc="http://schemas.openxmlformats.org/markup-compatibility/2006" xmlns:a14="http://schemas.microsoft.com/office/drawing/2010/main" val="EEECE1" mc:Ignorable=""/>
      </a:lt2>
      <a:accent1>
        <a:srgbClr xmlns:mc="http://schemas.openxmlformats.org/markup-compatibility/2006" xmlns:a14="http://schemas.microsoft.com/office/drawing/2010/main" val="4F81BD" mc:Ignorable=""/>
      </a:accent1>
      <a:accent2>
        <a:srgbClr xmlns:mc="http://schemas.openxmlformats.org/markup-compatibility/2006" xmlns:a14="http://schemas.microsoft.com/office/drawing/2010/main" val="C0504D" mc:Ignorable=""/>
      </a:accent2>
      <a:accent3>
        <a:srgbClr xmlns:mc="http://schemas.openxmlformats.org/markup-compatibility/2006" xmlns:a14="http://schemas.microsoft.com/office/drawing/2010/main" val="9BBB59" mc:Ignorable=""/>
      </a:accent3>
      <a:accent4>
        <a:srgbClr xmlns:mc="http://schemas.openxmlformats.org/markup-compatibility/2006" xmlns:a14="http://schemas.microsoft.com/office/drawing/2010/main" val="8064A2" mc:Ignorable=""/>
      </a:accent4>
      <a:accent5>
        <a:srgbClr xmlns:mc="http://schemas.openxmlformats.org/markup-compatibility/2006" xmlns:a14="http://schemas.microsoft.com/office/drawing/2010/main" val="4BACC6" mc:Ignorable=""/>
      </a:accent5>
      <a:accent6>
        <a:srgbClr xmlns:mc="http://schemas.openxmlformats.org/markup-compatibility/2006" xmlns:a14="http://schemas.microsoft.com/office/drawing/2010/main" val="F79646" mc:Ignorable=""/>
      </a:accent6>
      <a:hlink>
        <a:srgbClr xmlns:mc="http://schemas.openxmlformats.org/markup-compatibility/2006" xmlns:a14="http://schemas.microsoft.com/office/drawing/2010/main" val="0000FF" mc:Ignorable=""/>
      </a:hlink>
      <a:folHlink>
        <a:srgbClr xmlns:mc="http://schemas.openxmlformats.org/markup-compatibility/2006" xmlns:a14="http://schemas.microsoft.com/office/drawing/2010/main" val="800080" mc:Ignorable="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xmlns:mc="http://schemas.openxmlformats.org/markup-compatibility/2006" xmlns:a14="http://schemas.microsoft.com/office/drawing/2010/main" val="000000" mc:Ignorable="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xmlns:mc="http://schemas.openxmlformats.org/markup-compatibility/2006" xmlns:a14="http://schemas.microsoft.com/office/drawing/2010/main" val="000000" mc:Ignorable="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1249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Meyer</dc:creator>
  <cp:lastModifiedBy>Paulo Meyer</cp:lastModifiedBy>
  <cp:revision>1</cp:revision>
  <dcterms:created xsi:type="dcterms:W3CDTF">2010-02-01T18:46:00Z</dcterms:created>
  <dcterms:modified xsi:type="dcterms:W3CDTF">2010-02-01T18:46:00Z</dcterms:modified>
</cp:coreProperties>
</file>